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943E" w14:textId="77777777" w:rsidR="00EC26CA" w:rsidRDefault="00EC26CA">
      <w:pPr>
        <w:jc w:val="center"/>
        <w:rPr>
          <w:b/>
          <w:bCs/>
          <w:sz w:val="36"/>
          <w:szCs w:val="36"/>
        </w:rPr>
      </w:pPr>
    </w:p>
    <w:p w14:paraId="6E87575A" w14:textId="77777777" w:rsidR="00EC26CA" w:rsidRDefault="00EC26CA">
      <w:pPr>
        <w:jc w:val="center"/>
        <w:rPr>
          <w:b/>
          <w:bCs/>
          <w:sz w:val="36"/>
          <w:szCs w:val="36"/>
        </w:rPr>
      </w:pPr>
    </w:p>
    <w:p w14:paraId="0548E8BE" w14:textId="77777777" w:rsidR="00EC26CA" w:rsidRPr="00A31200" w:rsidRDefault="00EC26CA" w:rsidP="00EC26CA">
      <w:pPr>
        <w:jc w:val="center"/>
        <w:rPr>
          <w:rFonts w:ascii="仿宋_GB2312" w:eastAsia="仿宋_GB2312"/>
          <w:b/>
          <w:color w:val="00B0F0"/>
          <w:sz w:val="32"/>
          <w:szCs w:val="32"/>
        </w:rPr>
      </w:pPr>
      <w:r>
        <w:rPr>
          <w:rFonts w:ascii="仿宋_GB2312" w:eastAsia="仿宋_GB2312" w:hint="eastAsia"/>
          <w:b/>
          <w:color w:val="00B0F0"/>
          <w:sz w:val="32"/>
          <w:szCs w:val="32"/>
        </w:rPr>
        <w:t>2</w:t>
      </w:r>
      <w:r>
        <w:rPr>
          <w:rFonts w:ascii="仿宋_GB2312" w:eastAsia="仿宋_GB2312"/>
          <w:b/>
          <w:color w:val="00B0F0"/>
          <w:sz w:val="32"/>
          <w:szCs w:val="32"/>
        </w:rPr>
        <w:t>019</w:t>
      </w:r>
      <w:r>
        <w:rPr>
          <w:rFonts w:ascii="仿宋_GB2312" w:eastAsia="仿宋_GB2312" w:hint="eastAsia"/>
          <w:b/>
          <w:color w:val="00B0F0"/>
          <w:sz w:val="32"/>
          <w:szCs w:val="32"/>
        </w:rPr>
        <w:t>[</w:t>
      </w:r>
      <w:r>
        <w:rPr>
          <w:rFonts w:ascii="仿宋_GB2312" w:eastAsia="仿宋_GB2312"/>
          <w:b/>
          <w:color w:val="00B0F0"/>
          <w:sz w:val="32"/>
          <w:szCs w:val="32"/>
        </w:rPr>
        <w:t>15]</w:t>
      </w:r>
    </w:p>
    <w:p w14:paraId="5915721A" w14:textId="77777777" w:rsidR="00EC26CA" w:rsidRPr="00DF660D" w:rsidRDefault="00EC26CA" w:rsidP="00EC26CA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6C72850" w14:textId="1F2B9BAE" w:rsidR="00EC26CA" w:rsidRPr="00DF660D" w:rsidRDefault="00EC26CA" w:rsidP="00EC26CA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DF660D">
        <w:rPr>
          <w:rFonts w:ascii="Times New Roman" w:eastAsia="黑体" w:hAnsi="Times New Roman" w:cs="Times New Roman"/>
          <w:b/>
          <w:sz w:val="32"/>
          <w:szCs w:val="32"/>
        </w:rPr>
        <w:t>园林园艺学院</w:t>
      </w:r>
      <w:r w:rsidRPr="00EC26CA">
        <w:rPr>
          <w:rFonts w:ascii="Times New Roman" w:eastAsia="黑体" w:hAnsi="Times New Roman" w:cs="Times New Roman" w:hint="eastAsia"/>
          <w:b/>
          <w:sz w:val="32"/>
          <w:szCs w:val="32"/>
        </w:rPr>
        <w:t>农药安全使用管理制度</w:t>
      </w:r>
    </w:p>
    <w:p w14:paraId="416248DF" w14:textId="0E9B6A2A" w:rsidR="00EC26CA" w:rsidRPr="00DF660D" w:rsidRDefault="00EC26CA" w:rsidP="00EC26CA">
      <w:pPr>
        <w:spacing w:beforeLines="50" w:before="156" w:line="56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803">
        <w:rPr>
          <w:rFonts w:ascii="Times New Roman" w:hAnsi="Times New Roman" w:cs="Times New Roman"/>
          <w:b/>
          <w:bCs/>
          <w:color w:val="2F2F2F"/>
          <w:sz w:val="28"/>
          <w:szCs w:val="28"/>
        </w:rPr>
        <w:t>第</w:t>
      </w:r>
      <w:r w:rsidRPr="00DF660D">
        <w:rPr>
          <w:rFonts w:ascii="Times New Roman" w:hAnsi="Times New Roman" w:cs="Times New Roman"/>
          <w:b/>
          <w:bCs/>
          <w:color w:val="2F2F2F"/>
          <w:sz w:val="28"/>
          <w:szCs w:val="28"/>
        </w:rPr>
        <w:t>一</w:t>
      </w:r>
      <w:r w:rsidRPr="00960803">
        <w:rPr>
          <w:rFonts w:ascii="Times New Roman" w:hAnsi="Times New Roman" w:cs="Times New Roman"/>
          <w:b/>
          <w:bCs/>
          <w:color w:val="2F2F2F"/>
          <w:sz w:val="28"/>
          <w:szCs w:val="28"/>
        </w:rPr>
        <w:t>条</w:t>
      </w:r>
      <w:r>
        <w:rPr>
          <w:rFonts w:ascii="Times New Roman" w:hAnsi="Times New Roman" w:cs="Times New Roman" w:hint="eastAsia"/>
          <w:b/>
          <w:bCs/>
          <w:color w:val="2F2F2F"/>
          <w:sz w:val="28"/>
          <w:szCs w:val="28"/>
        </w:rPr>
        <w:t xml:space="preserve"> </w:t>
      </w:r>
      <w:r w:rsidRPr="00960803">
        <w:rPr>
          <w:rFonts w:ascii="Times New Roman" w:hAnsi="Times New Roman" w:cs="Times New Roman"/>
          <w:sz w:val="28"/>
          <w:szCs w:val="28"/>
        </w:rPr>
        <w:t>根据《中华人民共和国安全生产法》、《中华人民共和国突发事件应对法》、《国家突发公共事件总体应急预案》、国务院《危险化学品安全管理条例》等法律法规和</w:t>
      </w:r>
      <w:r w:rsidRPr="00DF660D">
        <w:rPr>
          <w:rFonts w:ascii="Times New Roman" w:hAnsi="Times New Roman" w:cs="Times New Roman"/>
          <w:sz w:val="28"/>
          <w:szCs w:val="28"/>
        </w:rPr>
        <w:t>《江苏高等学校实验室安全工作规程（试行）》（苏教科</w:t>
      </w:r>
      <w:r w:rsidRPr="00DF660D">
        <w:rPr>
          <w:rFonts w:ascii="Times New Roman" w:hAnsi="Times New Roman" w:cs="Times New Roman"/>
          <w:sz w:val="28"/>
          <w:szCs w:val="28"/>
        </w:rPr>
        <w:t>2019</w:t>
      </w:r>
      <w:r w:rsidRPr="00DF660D">
        <w:rPr>
          <w:rFonts w:ascii="Times New Roman" w:hAnsi="Times New Roman" w:cs="Times New Roman"/>
          <w:sz w:val="28"/>
          <w:szCs w:val="28"/>
        </w:rPr>
        <w:t>〔</w:t>
      </w:r>
      <w:r w:rsidRPr="00DF660D">
        <w:rPr>
          <w:rFonts w:ascii="Times New Roman" w:hAnsi="Times New Roman" w:cs="Times New Roman"/>
          <w:sz w:val="28"/>
          <w:szCs w:val="28"/>
        </w:rPr>
        <w:t>1</w:t>
      </w:r>
      <w:r w:rsidRPr="00DF660D">
        <w:rPr>
          <w:rFonts w:ascii="Times New Roman" w:hAnsi="Times New Roman" w:cs="Times New Roman"/>
          <w:sz w:val="28"/>
          <w:szCs w:val="28"/>
        </w:rPr>
        <w:t>号〕）、《扬州市职业大学实验实训室管理办法（修订）》扬职大【</w:t>
      </w:r>
      <w:r w:rsidRPr="00DF660D">
        <w:rPr>
          <w:rFonts w:ascii="Times New Roman" w:hAnsi="Times New Roman" w:cs="Times New Roman"/>
          <w:sz w:val="28"/>
          <w:szCs w:val="28"/>
        </w:rPr>
        <w:t>2019</w:t>
      </w:r>
      <w:r w:rsidRPr="00DF660D">
        <w:rPr>
          <w:rFonts w:ascii="Times New Roman" w:hAnsi="Times New Roman" w:cs="Times New Roman"/>
          <w:sz w:val="28"/>
          <w:szCs w:val="28"/>
        </w:rPr>
        <w:t>】</w:t>
      </w:r>
      <w:r w:rsidRPr="00DF660D">
        <w:rPr>
          <w:rFonts w:ascii="Times New Roman" w:hAnsi="Times New Roman" w:cs="Times New Roman"/>
          <w:sz w:val="28"/>
          <w:szCs w:val="28"/>
        </w:rPr>
        <w:t>91</w:t>
      </w:r>
      <w:r w:rsidRPr="00DF660D">
        <w:rPr>
          <w:rFonts w:ascii="Times New Roman" w:hAnsi="Times New Roman" w:cs="Times New Roman"/>
          <w:sz w:val="28"/>
          <w:szCs w:val="28"/>
        </w:rPr>
        <w:t>号、《扬州市职业大学实验实训室技术安全管理办法（修订）》扬职大【</w:t>
      </w:r>
      <w:r w:rsidRPr="00DF660D">
        <w:rPr>
          <w:rFonts w:ascii="Times New Roman" w:hAnsi="Times New Roman" w:cs="Times New Roman"/>
          <w:sz w:val="28"/>
          <w:szCs w:val="28"/>
        </w:rPr>
        <w:t>2019</w:t>
      </w:r>
      <w:r w:rsidRPr="00DF660D">
        <w:rPr>
          <w:rFonts w:ascii="Times New Roman" w:hAnsi="Times New Roman" w:cs="Times New Roman"/>
          <w:sz w:val="28"/>
          <w:szCs w:val="28"/>
        </w:rPr>
        <w:t>】</w:t>
      </w:r>
      <w:r w:rsidRPr="00DF660D">
        <w:rPr>
          <w:rFonts w:ascii="Times New Roman" w:hAnsi="Times New Roman" w:cs="Times New Roman"/>
          <w:sz w:val="28"/>
          <w:szCs w:val="28"/>
        </w:rPr>
        <w:t>92</w:t>
      </w:r>
      <w:r w:rsidRPr="00DF660D">
        <w:rPr>
          <w:rFonts w:ascii="Times New Roman" w:hAnsi="Times New Roman" w:cs="Times New Roman"/>
          <w:sz w:val="28"/>
          <w:szCs w:val="28"/>
        </w:rPr>
        <w:t>号文件精神</w:t>
      </w:r>
      <w:r w:rsidRPr="00DF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，特制定本制度。</w:t>
      </w:r>
      <w:r w:rsidRPr="00DF6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927B9C" w14:textId="47F38A1B" w:rsidR="00EC26CA" w:rsidRPr="00960803" w:rsidRDefault="00EC26CA" w:rsidP="00EC26CA">
      <w:pPr>
        <w:shd w:val="clear" w:color="auto" w:fill="FFFFFF"/>
        <w:spacing w:line="315" w:lineRule="atLeast"/>
        <w:ind w:firstLineChars="200" w:firstLine="562"/>
        <w:rPr>
          <w:rFonts w:ascii="Times New Roman" w:hAnsi="Times New Roman" w:cs="Times New Roman"/>
          <w:color w:val="666666"/>
          <w:sz w:val="28"/>
          <w:szCs w:val="28"/>
        </w:rPr>
      </w:pPr>
      <w:r w:rsidRPr="00960803">
        <w:rPr>
          <w:rFonts w:ascii="Times New Roman" w:hAnsi="Times New Roman" w:cs="Times New Roman"/>
          <w:b/>
          <w:bCs/>
          <w:color w:val="2F2F2F"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bCs/>
          <w:color w:val="2F2F2F"/>
          <w:sz w:val="28"/>
          <w:szCs w:val="28"/>
        </w:rPr>
        <w:t>二</w:t>
      </w:r>
      <w:r w:rsidRPr="00960803">
        <w:rPr>
          <w:rFonts w:ascii="Times New Roman" w:hAnsi="Times New Roman" w:cs="Times New Roman"/>
          <w:b/>
          <w:bCs/>
          <w:color w:val="2F2F2F"/>
          <w:sz w:val="28"/>
          <w:szCs w:val="28"/>
        </w:rPr>
        <w:t>条</w:t>
      </w:r>
      <w:r w:rsidRPr="00DF660D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960803">
        <w:rPr>
          <w:rFonts w:ascii="Times New Roman" w:hAnsi="Times New Roman" w:cs="Times New Roman"/>
          <w:color w:val="2F2F2F"/>
          <w:sz w:val="28"/>
          <w:szCs w:val="28"/>
        </w:rPr>
        <w:t>本</w:t>
      </w:r>
      <w:r>
        <w:rPr>
          <w:rFonts w:ascii="Times New Roman" w:hAnsi="Times New Roman" w:cs="Times New Roman" w:hint="eastAsia"/>
          <w:color w:val="2F2F2F"/>
          <w:sz w:val="28"/>
          <w:szCs w:val="28"/>
        </w:rPr>
        <w:t>制度适用于园林园艺学院所有实验室及实训基地</w:t>
      </w:r>
      <w:r w:rsidRPr="00960803">
        <w:rPr>
          <w:rFonts w:ascii="Times New Roman" w:hAnsi="Times New Roman" w:cs="Times New Roman"/>
          <w:color w:val="2F2F2F"/>
          <w:sz w:val="28"/>
          <w:szCs w:val="28"/>
        </w:rPr>
        <w:t>。</w:t>
      </w:r>
    </w:p>
    <w:p w14:paraId="7AECA8C7" w14:textId="4C598873" w:rsidR="00293540" w:rsidRDefault="00EC26CA" w:rsidP="00CF2EA0">
      <w:pPr>
        <w:ind w:firstLineChars="188" w:firstLine="56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第三条</w:t>
      </w:r>
      <w:r>
        <w:rPr>
          <w:rFonts w:hint="eastAsia"/>
          <w:b/>
          <w:bCs/>
          <w:sz w:val="30"/>
          <w:szCs w:val="30"/>
        </w:rPr>
        <w:t xml:space="preserve"> </w:t>
      </w:r>
      <w:r w:rsidR="00035560" w:rsidRPr="00EC26CA">
        <w:rPr>
          <w:rFonts w:hint="eastAsia"/>
          <w:sz w:val="30"/>
          <w:szCs w:val="30"/>
        </w:rPr>
        <w:t>农药使用与管理</w:t>
      </w:r>
      <w:r>
        <w:rPr>
          <w:rFonts w:hint="eastAsia"/>
          <w:sz w:val="30"/>
          <w:szCs w:val="30"/>
        </w:rPr>
        <w:t>：</w:t>
      </w:r>
    </w:p>
    <w:p w14:paraId="52D266AF" w14:textId="5C772CA6" w:rsidR="00293540" w:rsidRDefault="00CF2E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明确防治以对象，对症下药，要弄清在农作物上所发生的是什么病虫害，以及发生的严重程度和决定用药的适宜时期。应考虑到有时耕作措施或生物防治方法更为有效。如必须使用农药</w:t>
      </w:r>
      <w:r w:rsidR="00035560">
        <w:rPr>
          <w:rFonts w:hint="eastAsia"/>
          <w:sz w:val="28"/>
          <w:szCs w:val="28"/>
        </w:rPr>
        <w:t>时，再根据作物、防治对象来确定所需购买的农药。</w:t>
      </w:r>
    </w:p>
    <w:p w14:paraId="6CBA17F8" w14:textId="3A62A8FB" w:rsidR="00293540" w:rsidRDefault="00CF2E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选购高效、安全、低毒的农药。</w:t>
      </w:r>
    </w:p>
    <w:p w14:paraId="3A36817A" w14:textId="2ACBF196" w:rsidR="00293540" w:rsidRDefault="00CF2E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注意鉴别假劣农药。购买农药时，首先注意应从国家规定的允许销售农药的正常部门购买农药，不贪图便宜，从非法销售单位或个人那里购买，从农药来源上保证不买假劣农药，同时，注意标签内容要完整，不买没有农药登记证号、产品标准号、许可证或准产证的</w:t>
      </w:r>
      <w:r w:rsidR="00035560">
        <w:rPr>
          <w:rFonts w:hint="eastAsia"/>
          <w:sz w:val="28"/>
          <w:szCs w:val="28"/>
        </w:rPr>
        <w:lastRenderedPageBreak/>
        <w:t>农药。另外还要质检部门检验，看有没有超标，是否带残留，严禁购买基因工程品种（产品）及制剂。</w:t>
      </w:r>
    </w:p>
    <w:p w14:paraId="42B9391F" w14:textId="4D7354C8" w:rsidR="00293540" w:rsidRDefault="00CF2EA0" w:rsidP="00EC26C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农药的贮存与保管</w:t>
      </w:r>
      <w:r w:rsidR="00EC26CA">
        <w:rPr>
          <w:rFonts w:hint="eastAsia"/>
          <w:sz w:val="28"/>
          <w:szCs w:val="28"/>
        </w:rPr>
        <w:t>：</w:t>
      </w:r>
      <w:r w:rsidR="00035560">
        <w:rPr>
          <w:rFonts w:hint="eastAsia"/>
          <w:sz w:val="28"/>
          <w:szCs w:val="28"/>
        </w:rPr>
        <w:t>必须妥善贮存，严格保管，主要要求如下</w:t>
      </w:r>
      <w:r w:rsidR="00EC26CA">
        <w:rPr>
          <w:rFonts w:hint="eastAsia"/>
          <w:sz w:val="28"/>
          <w:szCs w:val="28"/>
        </w:rPr>
        <w:t>：</w:t>
      </w:r>
    </w:p>
    <w:p w14:paraId="33EDCDED" w14:textId="389BC0A4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保管人员</w:t>
      </w:r>
      <w:r w:rsidR="00035560">
        <w:rPr>
          <w:rFonts w:hint="eastAsia"/>
          <w:sz w:val="28"/>
          <w:szCs w:val="28"/>
        </w:rPr>
        <w:t>身体健康</w:t>
      </w:r>
      <w:r w:rsidR="00EC26CA">
        <w:rPr>
          <w:rFonts w:hint="eastAsia"/>
          <w:sz w:val="28"/>
          <w:szCs w:val="28"/>
        </w:rPr>
        <w:t>，</w:t>
      </w:r>
      <w:r w:rsidR="00035560">
        <w:rPr>
          <w:rFonts w:hint="eastAsia"/>
          <w:sz w:val="28"/>
          <w:szCs w:val="28"/>
        </w:rPr>
        <w:t>工作认真负责</w:t>
      </w:r>
      <w:r w:rsidR="00EC26CA">
        <w:rPr>
          <w:rFonts w:hint="eastAsia"/>
          <w:sz w:val="28"/>
          <w:szCs w:val="28"/>
        </w:rPr>
        <w:t>；</w:t>
      </w:r>
    </w:p>
    <w:p w14:paraId="43C31F01" w14:textId="77777777" w:rsidR="00CF2EA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经过专业培训，掌握一定的农药基本知识和安全常识。</w:t>
      </w:r>
    </w:p>
    <w:p w14:paraId="745FAE68" w14:textId="773EEAD0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仓库要有良好的条件</w:t>
      </w:r>
      <w:r w:rsidR="00EC26CA">
        <w:rPr>
          <w:rFonts w:hint="eastAsia"/>
          <w:sz w:val="28"/>
          <w:szCs w:val="28"/>
        </w:rPr>
        <w:t>：</w:t>
      </w:r>
      <w:r w:rsidR="00035560">
        <w:rPr>
          <w:rFonts w:hint="eastAsia"/>
          <w:sz w:val="28"/>
          <w:szCs w:val="28"/>
        </w:rPr>
        <w:t>结构不渗漏，易于清洗</w:t>
      </w:r>
      <w:r w:rsidR="00EC26CA">
        <w:rPr>
          <w:rFonts w:hint="eastAsia"/>
          <w:sz w:val="28"/>
          <w:szCs w:val="28"/>
        </w:rPr>
        <w:t>；</w:t>
      </w:r>
      <w:r w:rsidR="00035560">
        <w:rPr>
          <w:rFonts w:hint="eastAsia"/>
          <w:sz w:val="28"/>
          <w:szCs w:val="28"/>
        </w:rPr>
        <w:t>仓库易通风、干燥</w:t>
      </w:r>
      <w:r w:rsidR="00EC26CA">
        <w:rPr>
          <w:rFonts w:hint="eastAsia"/>
          <w:sz w:val="28"/>
          <w:szCs w:val="28"/>
        </w:rPr>
        <w:t>；</w:t>
      </w:r>
      <w:r w:rsidR="00035560">
        <w:rPr>
          <w:rFonts w:hint="eastAsia"/>
          <w:sz w:val="28"/>
          <w:szCs w:val="28"/>
        </w:rPr>
        <w:t>配备消防设备和急救药箱。</w:t>
      </w:r>
    </w:p>
    <w:p w14:paraId="15B2C997" w14:textId="424CCC1E" w:rsidR="00293540" w:rsidRDefault="00CF2EA0" w:rsidP="00EC26CA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农药存放要符合规定要求</w:t>
      </w:r>
    </w:p>
    <w:p w14:paraId="06EC5870" w14:textId="74B17BA4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存放的农药包装要完好无损，标签要清晰。对包装破损无标签的农药要及时处理</w:t>
      </w:r>
      <w:r w:rsidR="00EC26CA">
        <w:rPr>
          <w:rFonts w:hint="eastAsia"/>
          <w:sz w:val="28"/>
          <w:szCs w:val="28"/>
        </w:rPr>
        <w:t>；</w:t>
      </w:r>
    </w:p>
    <w:p w14:paraId="67787AEC" w14:textId="5A394200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农药堆放要合理，离开电源</w:t>
      </w:r>
      <w:r>
        <w:rPr>
          <w:rFonts w:hint="eastAsia"/>
          <w:sz w:val="28"/>
          <w:szCs w:val="28"/>
        </w:rPr>
        <w:t>，</w:t>
      </w:r>
      <w:r w:rsidR="00035560">
        <w:rPr>
          <w:rFonts w:hint="eastAsia"/>
          <w:sz w:val="28"/>
          <w:szCs w:val="28"/>
        </w:rPr>
        <w:t>避免阳光直接照射等</w:t>
      </w:r>
      <w:r w:rsidR="00EC26CA">
        <w:rPr>
          <w:rFonts w:hint="eastAsia"/>
          <w:sz w:val="28"/>
          <w:szCs w:val="28"/>
        </w:rPr>
        <w:t>；</w:t>
      </w:r>
      <w:r w:rsidR="00035560">
        <w:rPr>
          <w:rFonts w:hint="eastAsia"/>
          <w:sz w:val="28"/>
          <w:szCs w:val="28"/>
        </w:rPr>
        <w:t>堆放要</w:t>
      </w:r>
      <w:r w:rsidR="00035560">
        <w:rPr>
          <w:rFonts w:hint="eastAsia"/>
          <w:sz w:val="28"/>
          <w:szCs w:val="28"/>
        </w:rPr>
        <w:t>稳固，不宜过高</w:t>
      </w:r>
      <w:r w:rsidR="00EC26CA">
        <w:rPr>
          <w:rFonts w:hint="eastAsia"/>
          <w:sz w:val="28"/>
          <w:szCs w:val="28"/>
        </w:rPr>
        <w:t>；</w:t>
      </w:r>
    </w:p>
    <w:p w14:paraId="14109FD5" w14:textId="362E705D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不同类别农药</w:t>
      </w:r>
      <w:r w:rsidR="00EC26CA">
        <w:rPr>
          <w:rFonts w:hint="eastAsia"/>
          <w:sz w:val="28"/>
          <w:szCs w:val="28"/>
        </w:rPr>
        <w:t>，</w:t>
      </w:r>
      <w:r w:rsidR="00035560">
        <w:rPr>
          <w:rFonts w:hint="eastAsia"/>
          <w:sz w:val="28"/>
          <w:szCs w:val="28"/>
        </w:rPr>
        <w:t>不同包装农药，以及不同生产日期的农药，应分开存放，使之一目了然</w:t>
      </w:r>
      <w:r w:rsidR="00EC26CA">
        <w:rPr>
          <w:rFonts w:hint="eastAsia"/>
          <w:sz w:val="28"/>
          <w:szCs w:val="28"/>
        </w:rPr>
        <w:t>；</w:t>
      </w:r>
    </w:p>
    <w:p w14:paraId="3FBFF1D2" w14:textId="674FEA5D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禁止农药与食品、粮食</w:t>
      </w:r>
      <w:r w:rsidR="00035560">
        <w:rPr>
          <w:rFonts w:hint="eastAsia"/>
          <w:sz w:val="28"/>
          <w:szCs w:val="28"/>
        </w:rPr>
        <w:t>、饲料、种子及其他与农药无关的东</w:t>
      </w:r>
      <w:r w:rsidR="00035560">
        <w:rPr>
          <w:rFonts w:hint="eastAsia"/>
          <w:sz w:val="28"/>
          <w:szCs w:val="28"/>
        </w:rPr>
        <w:t>西混放在一起。</w:t>
      </w:r>
    </w:p>
    <w:p w14:paraId="41ACCFB1" w14:textId="1F665A8F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35560">
        <w:rPr>
          <w:rFonts w:hint="eastAsia"/>
          <w:sz w:val="28"/>
          <w:szCs w:val="28"/>
        </w:rPr>
        <w:t>严格管理</w:t>
      </w:r>
    </w:p>
    <w:p w14:paraId="1DA8A14E" w14:textId="521C7429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场部建立严格的安全保管制度</w:t>
      </w:r>
      <w:r>
        <w:rPr>
          <w:rFonts w:hint="eastAsia"/>
          <w:sz w:val="28"/>
          <w:szCs w:val="28"/>
        </w:rPr>
        <w:t>，</w:t>
      </w:r>
      <w:r w:rsidR="00035560">
        <w:rPr>
          <w:rFonts w:hint="eastAsia"/>
          <w:sz w:val="28"/>
          <w:szCs w:val="28"/>
        </w:rPr>
        <w:t>农药进仓、贮存、使用时取药，都要进行农药名称、数量等的记录</w:t>
      </w:r>
      <w:r>
        <w:rPr>
          <w:rFonts w:hint="eastAsia"/>
          <w:sz w:val="28"/>
          <w:szCs w:val="28"/>
        </w:rPr>
        <w:t>；</w:t>
      </w:r>
    </w:p>
    <w:p w14:paraId="6940E54E" w14:textId="396BEDB7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35560">
        <w:rPr>
          <w:rFonts w:hint="eastAsia"/>
          <w:sz w:val="28"/>
          <w:szCs w:val="28"/>
        </w:rPr>
        <w:t>定期检查，维修仓库设施，防护用具等，使其处于良好状态</w:t>
      </w:r>
      <w:r>
        <w:rPr>
          <w:rFonts w:hint="eastAsia"/>
          <w:sz w:val="28"/>
          <w:szCs w:val="28"/>
        </w:rPr>
        <w:t>，</w:t>
      </w:r>
      <w:r w:rsidR="00035560">
        <w:rPr>
          <w:rFonts w:hint="eastAsia"/>
          <w:sz w:val="28"/>
          <w:szCs w:val="28"/>
        </w:rPr>
        <w:t>发现间题，及时处理</w:t>
      </w:r>
      <w:r>
        <w:rPr>
          <w:rFonts w:hint="eastAsia"/>
          <w:sz w:val="28"/>
          <w:szCs w:val="28"/>
        </w:rPr>
        <w:t>；</w:t>
      </w:r>
    </w:p>
    <w:p w14:paraId="79A9D579" w14:textId="1FDBB394" w:rsidR="00293540" w:rsidRDefault="00CF2EA0" w:rsidP="00CF2EA0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35560">
        <w:rPr>
          <w:rFonts w:hint="eastAsia"/>
          <w:sz w:val="28"/>
          <w:szCs w:val="28"/>
        </w:rPr>
        <w:t>定期清扫农药仓库，保持整洁</w:t>
      </w:r>
      <w:r>
        <w:rPr>
          <w:rFonts w:hint="eastAsia"/>
          <w:sz w:val="28"/>
          <w:szCs w:val="28"/>
        </w:rPr>
        <w:t>；</w:t>
      </w:r>
    </w:p>
    <w:p w14:paraId="78777CD8" w14:textId="77777777" w:rsidR="00CF2EA0" w:rsidRDefault="00CF2EA0" w:rsidP="00CF2EA0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035560">
        <w:rPr>
          <w:rFonts w:hint="eastAsia"/>
          <w:sz w:val="28"/>
          <w:szCs w:val="28"/>
        </w:rPr>
        <w:t>进入农药存放间的人员，必须遵循仓库的有关规定，同时注意仓库通风、照明良好。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r w:rsidRPr="00CF2EA0">
        <w:rPr>
          <w:rFonts w:hint="eastAsia"/>
          <w:b/>
          <w:bCs/>
          <w:sz w:val="30"/>
          <w:szCs w:val="30"/>
        </w:rPr>
        <w:t>第四条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035560">
        <w:rPr>
          <w:rFonts w:ascii="宋体" w:eastAsia="宋体" w:hAnsi="宋体" w:cs="宋体"/>
          <w:sz w:val="28"/>
          <w:szCs w:val="28"/>
        </w:rPr>
        <w:t>安全合理使用农药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035560">
        <w:rPr>
          <w:rFonts w:hint="eastAsia"/>
          <w:sz w:val="28"/>
          <w:szCs w:val="28"/>
        </w:rPr>
        <w:t>（</w:t>
      </w:r>
      <w:r w:rsidR="00035560">
        <w:rPr>
          <w:rFonts w:hint="eastAsia"/>
          <w:sz w:val="28"/>
          <w:szCs w:val="28"/>
        </w:rPr>
        <w:t>一</w:t>
      </w:r>
      <w:r w:rsidR="00035560">
        <w:rPr>
          <w:rFonts w:hint="eastAsia"/>
          <w:sz w:val="28"/>
          <w:szCs w:val="28"/>
        </w:rPr>
        <w:t>）</w:t>
      </w:r>
      <w:r w:rsidR="00035560">
        <w:rPr>
          <w:rFonts w:ascii="宋体" w:eastAsia="宋体" w:hAnsi="宋体" w:cs="宋体"/>
          <w:sz w:val="28"/>
          <w:szCs w:val="28"/>
        </w:rPr>
        <w:t>农药的配制及防护。农药配制要经过农药制剂取用量的计算、量取、混合均匀等几个步骤。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1</w:t>
      </w:r>
      <w:r w:rsidR="00035560">
        <w:rPr>
          <w:rFonts w:ascii="宋体" w:eastAsia="宋体" w:hAnsi="宋体" w:cs="宋体"/>
          <w:sz w:val="28"/>
          <w:szCs w:val="28"/>
        </w:rPr>
        <w:t>．配药人员必须经过专业培训，掌握必要的技术和熟悉所用农药的性能。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2</w:t>
      </w:r>
      <w:r w:rsidR="00035560">
        <w:rPr>
          <w:rFonts w:ascii="宋体" w:eastAsia="宋体" w:hAnsi="宋体" w:cs="宋体"/>
          <w:sz w:val="28"/>
          <w:szCs w:val="28"/>
        </w:rPr>
        <w:t>．孕妇、哺乳期妇女不能参加配药。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3</w:t>
      </w:r>
      <w:r w:rsidR="00035560">
        <w:rPr>
          <w:rFonts w:ascii="宋体" w:eastAsia="宋体" w:hAnsi="宋体" w:cs="宋体"/>
          <w:sz w:val="28"/>
          <w:szCs w:val="28"/>
        </w:rPr>
        <w:t>．在开启农药包装、称量配制时，操作人员要穿必要的防护服，戴必要的防护用具，尽量避免皮肤与农药接触及吸入粉尘、烟、雾等。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035560">
        <w:rPr>
          <w:rFonts w:ascii="宋体" w:eastAsia="宋体" w:hAnsi="宋体" w:cs="宋体"/>
          <w:sz w:val="28"/>
          <w:szCs w:val="28"/>
        </w:rPr>
        <w:t>不用瓶盖量取药或用饮水桶配药，不用盛药水的桶直接下鱼塘或沟河取水，不用手或胳臂伸入药液、粉剂或颗粒剂中搅拌。配药时要防止溅洒、散落。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5</w:t>
      </w:r>
      <w:r w:rsidR="00035560">
        <w:rPr>
          <w:rFonts w:ascii="宋体" w:eastAsia="宋体" w:hAnsi="宋体" w:cs="宋体"/>
          <w:sz w:val="28"/>
          <w:szCs w:val="28"/>
        </w:rPr>
        <w:t>．药剂要随配随用，当天配好的药液当天用完。开装后余下的农药封闭在</w:t>
      </w:r>
      <w:r w:rsidR="00035560">
        <w:rPr>
          <w:rFonts w:ascii="宋体" w:eastAsia="宋体" w:hAnsi="宋体" w:cs="宋体"/>
          <w:sz w:val="28"/>
          <w:szCs w:val="28"/>
        </w:rPr>
        <w:t>单包装中﹐不转移到其它包装中</w:t>
      </w:r>
      <w:r w:rsidR="00035560">
        <w:rPr>
          <w:rFonts w:ascii="宋体" w:eastAsia="宋体" w:hAnsi="宋体" w:cs="宋体"/>
          <w:sz w:val="28"/>
          <w:szCs w:val="28"/>
        </w:rPr>
        <w:t>,</w:t>
      </w:r>
      <w:r w:rsidR="00035560">
        <w:rPr>
          <w:rFonts w:ascii="宋体" w:eastAsia="宋体" w:hAnsi="宋体" w:cs="宋体"/>
          <w:sz w:val="28"/>
          <w:szCs w:val="28"/>
        </w:rPr>
        <w:t>如饮料瓶或食品的</w:t>
      </w:r>
      <w:r w:rsidR="00035560">
        <w:rPr>
          <w:rFonts w:ascii="宋体" w:eastAsia="宋体" w:hAnsi="宋体" w:cs="宋体"/>
          <w:sz w:val="28"/>
          <w:szCs w:val="28"/>
        </w:rPr>
        <w:t>包</w:t>
      </w:r>
      <w:r w:rsidR="00035560">
        <w:rPr>
          <w:rFonts w:ascii="宋体" w:eastAsia="宋体" w:hAnsi="宋体" w:cs="宋体"/>
          <w:sz w:val="28"/>
          <w:szCs w:val="28"/>
        </w:rPr>
        <w:t>装。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6</w:t>
      </w:r>
      <w:r w:rsidR="00035560">
        <w:rPr>
          <w:rFonts w:ascii="宋体" w:eastAsia="宋体" w:hAnsi="宋体" w:cs="宋体"/>
          <w:sz w:val="28"/>
          <w:szCs w:val="28"/>
        </w:rPr>
        <w:t>．处理粉剂和可湿性粉剂时要小心，防止粉尘飞扬，如果要倒完整袋装的可湿性粉剂，应将口袋开口尽量接近水面，站在上风处，让粉尘和飞扬物随风吹走。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7.</w:t>
      </w:r>
      <w:r w:rsidR="00035560">
        <w:rPr>
          <w:rFonts w:ascii="宋体" w:eastAsia="宋体" w:hAnsi="宋体" w:cs="宋体"/>
          <w:sz w:val="28"/>
          <w:szCs w:val="28"/>
        </w:rPr>
        <w:t>检查药械是否完好。喷雾器中的药液不要装得太满，以免药</w:t>
      </w:r>
      <w:r w:rsidR="00035560">
        <w:rPr>
          <w:rFonts w:ascii="宋体" w:eastAsia="宋体" w:hAnsi="宋体" w:cs="宋体"/>
          <w:sz w:val="28"/>
          <w:szCs w:val="28"/>
        </w:rPr>
        <w:br/>
      </w:r>
      <w:r w:rsidR="00035560">
        <w:rPr>
          <w:rFonts w:ascii="宋体" w:eastAsia="宋体" w:hAnsi="宋体" w:cs="宋体"/>
          <w:sz w:val="28"/>
          <w:szCs w:val="28"/>
        </w:rPr>
        <w:t>液溢漏，污染皮肤和防护衣物﹔施药场所应备有足够的水、清洗剂、</w:t>
      </w:r>
      <w:r w:rsidR="00035560">
        <w:rPr>
          <w:rFonts w:ascii="宋体" w:eastAsia="宋体" w:hAnsi="宋体" w:cs="宋体"/>
          <w:sz w:val="28"/>
          <w:szCs w:val="28"/>
        </w:rPr>
        <w:br/>
      </w:r>
      <w:r w:rsidR="00035560">
        <w:rPr>
          <w:rFonts w:ascii="宋体" w:eastAsia="宋体" w:hAnsi="宋体" w:cs="宋体"/>
          <w:sz w:val="28"/>
          <w:szCs w:val="28"/>
        </w:rPr>
        <w:t>急救药箱、修理工具等。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lastRenderedPageBreak/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8.</w:t>
      </w:r>
      <w:r w:rsidR="00035560">
        <w:rPr>
          <w:rFonts w:ascii="宋体" w:eastAsia="宋体" w:hAnsi="宋体" w:cs="宋体"/>
          <w:sz w:val="28"/>
          <w:szCs w:val="28"/>
        </w:rPr>
        <w:t>配备的药械一般要求专用，每次用后要洗净，不在河流、井边冲洗，以免污染水源。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>
        <w:rPr>
          <w:rFonts w:ascii="宋体" w:eastAsia="宋体" w:hAnsi="宋体" w:cs="宋体"/>
          <w:sz w:val="28"/>
          <w:szCs w:val="28"/>
        </w:rPr>
        <w:t>9.</w:t>
      </w:r>
      <w:r w:rsidR="00035560">
        <w:rPr>
          <w:rFonts w:ascii="宋体" w:eastAsia="宋体" w:hAnsi="宋体" w:cs="宋体"/>
          <w:sz w:val="28"/>
          <w:szCs w:val="28"/>
        </w:rPr>
        <w:t>少量剩余农药，一时不好处理，分类贴上标签送回仓库，以后如不要，可按废弃农药处理方法统一处</w:t>
      </w:r>
      <w:r w:rsidR="00035560">
        <w:rPr>
          <w:rFonts w:ascii="宋体" w:eastAsia="宋体" w:hAnsi="宋体" w:cs="宋体"/>
          <w:sz w:val="28"/>
          <w:szCs w:val="28"/>
        </w:rPr>
        <w:t>理。</w:t>
      </w:r>
      <w:r w:rsidR="0003556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</w:t>
      </w:r>
      <w:r w:rsidR="00035560">
        <w:rPr>
          <w:rFonts w:ascii="宋体" w:eastAsia="宋体" w:hAnsi="宋体" w:cs="宋体"/>
          <w:sz w:val="28"/>
          <w:szCs w:val="28"/>
        </w:rPr>
        <w:t>1</w:t>
      </w:r>
      <w:r w:rsidR="00035560">
        <w:rPr>
          <w:rFonts w:ascii="宋体" w:eastAsia="宋体" w:hAnsi="宋体" w:cs="宋体" w:hint="eastAsia"/>
          <w:sz w:val="28"/>
          <w:szCs w:val="28"/>
        </w:rPr>
        <w:t>0</w:t>
      </w:r>
      <w:r w:rsidR="00035560">
        <w:rPr>
          <w:rFonts w:ascii="宋体" w:eastAsia="宋体" w:hAnsi="宋体" w:cs="宋体"/>
          <w:sz w:val="28"/>
          <w:szCs w:val="28"/>
        </w:rPr>
        <w:t>.</w:t>
      </w:r>
      <w:r w:rsidR="00035560">
        <w:rPr>
          <w:rFonts w:ascii="宋体" w:eastAsia="宋体" w:hAnsi="宋体" w:cs="宋体"/>
          <w:sz w:val="28"/>
          <w:szCs w:val="28"/>
        </w:rPr>
        <w:t>使用后废农药瓶必须集中分类存放</w:t>
      </w:r>
      <w:r w:rsidR="00035560">
        <w:rPr>
          <w:rFonts w:ascii="宋体" w:eastAsia="宋体" w:hAnsi="宋体" w:cs="宋体"/>
          <w:sz w:val="28"/>
          <w:szCs w:val="28"/>
        </w:rPr>
        <w:t>,</w:t>
      </w:r>
      <w:r w:rsidR="00035560">
        <w:rPr>
          <w:rFonts w:ascii="宋体" w:eastAsia="宋体" w:hAnsi="宋体" w:cs="宋体"/>
          <w:sz w:val="28"/>
          <w:szCs w:val="28"/>
        </w:rPr>
        <w:t>交农药供应商回收处理。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</w:p>
    <w:p w14:paraId="466F4371" w14:textId="357B12B4" w:rsidR="00CF2EA0" w:rsidRDefault="00035560" w:rsidP="00CF2EA0">
      <w:pPr>
        <w:ind w:leftChars="250" w:left="525"/>
        <w:rPr>
          <w:rFonts w:ascii="宋体" w:eastAsia="宋体" w:hAnsi="宋体" w:cs="宋体"/>
          <w:sz w:val="28"/>
          <w:szCs w:val="28"/>
        </w:rPr>
      </w:pPr>
      <w:r w:rsidRPr="00CF2EA0">
        <w:rPr>
          <w:rFonts w:ascii="宋体" w:eastAsia="宋体" w:hAnsi="宋体" w:cs="宋体" w:hint="eastAsia"/>
          <w:sz w:val="28"/>
          <w:szCs w:val="28"/>
        </w:rPr>
        <w:t>（</w:t>
      </w:r>
      <w:r w:rsidRPr="00CF2EA0">
        <w:rPr>
          <w:rFonts w:ascii="宋体" w:eastAsia="宋体" w:hAnsi="宋体" w:cs="宋体" w:hint="eastAsia"/>
          <w:sz w:val="28"/>
          <w:szCs w:val="28"/>
        </w:rPr>
        <w:t>二</w:t>
      </w:r>
      <w:r w:rsidRPr="00CF2EA0">
        <w:rPr>
          <w:rFonts w:ascii="宋体" w:eastAsia="宋体" w:hAnsi="宋体" w:cs="宋体" w:hint="eastAsia"/>
          <w:sz w:val="28"/>
          <w:szCs w:val="28"/>
        </w:rPr>
        <w:t>）</w:t>
      </w:r>
      <w:r w:rsidRPr="00CF2EA0">
        <w:rPr>
          <w:rFonts w:ascii="宋体" w:eastAsia="宋体" w:hAnsi="宋体" w:cs="宋体"/>
          <w:sz w:val="28"/>
          <w:szCs w:val="28"/>
        </w:rPr>
        <w:t>合理施药及防护</w:t>
      </w:r>
      <w:r w:rsidR="00CF2EA0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CF2EA0">
        <w:rPr>
          <w:rFonts w:ascii="宋体" w:eastAsia="宋体" w:hAnsi="宋体" w:cs="宋体"/>
          <w:sz w:val="28"/>
          <w:szCs w:val="28"/>
        </w:rPr>
        <w:br/>
      </w:r>
      <w:r w:rsidRPr="00CF2EA0">
        <w:rPr>
          <w:rFonts w:ascii="宋体" w:eastAsia="宋体" w:hAnsi="宋体" w:cs="宋体"/>
          <w:sz w:val="28"/>
          <w:szCs w:val="28"/>
        </w:rPr>
        <w:t>1.</w:t>
      </w:r>
      <w:r w:rsidRPr="00CF2EA0">
        <w:rPr>
          <w:rFonts w:ascii="宋体" w:eastAsia="宋体" w:hAnsi="宋体" w:cs="宋体"/>
          <w:sz w:val="28"/>
          <w:szCs w:val="28"/>
        </w:rPr>
        <w:t>安全合理施药场部遵守如下原则</w:t>
      </w:r>
      <w:r w:rsidRPr="00CF2EA0">
        <w:rPr>
          <w:rFonts w:ascii="宋体" w:eastAsia="宋体" w:hAnsi="宋体" w:cs="宋体"/>
          <w:sz w:val="28"/>
          <w:szCs w:val="28"/>
        </w:rPr>
        <w:t>:</w:t>
      </w:r>
    </w:p>
    <w:p w14:paraId="07891062" w14:textId="5A98AC19" w:rsidR="00725A7B" w:rsidRPr="00725A7B" w:rsidRDefault="00CF2EA0" w:rsidP="00725A7B">
      <w:pPr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</w:t>
      </w:r>
      <w:r w:rsidR="00035560" w:rsidRPr="00CF2EA0">
        <w:rPr>
          <w:rFonts w:ascii="宋体" w:eastAsia="宋体" w:hAnsi="宋体" w:cs="宋体"/>
          <w:sz w:val="28"/>
          <w:szCs w:val="28"/>
        </w:rPr>
        <w:t>按照安全操作规程施药，注意安全防护，避免造成人、畜中毒事故。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（2）</w:t>
      </w:r>
      <w:r w:rsidR="00035560" w:rsidRPr="00CF2EA0">
        <w:rPr>
          <w:rFonts w:ascii="宋体" w:eastAsia="宋体" w:hAnsi="宋体" w:cs="宋体"/>
          <w:sz w:val="28"/>
          <w:szCs w:val="28"/>
        </w:rPr>
        <w:t>达到防治指标时再施药，避免盲目增加施药次数。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（3）</w:t>
      </w:r>
      <w:r w:rsidR="00035560" w:rsidRPr="00CF2EA0">
        <w:rPr>
          <w:rFonts w:ascii="宋体" w:eastAsia="宋体" w:hAnsi="宋体" w:cs="宋体"/>
          <w:sz w:val="28"/>
          <w:szCs w:val="28"/>
        </w:rPr>
        <w:t>按照《农药合理作用原则》施药，严格控制施药次、施药量和安全间隔期，避免农副产品中农药残留超标。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 w:rsidR="00035560" w:rsidRPr="00CF2EA0">
        <w:rPr>
          <w:rFonts w:ascii="宋体" w:eastAsia="宋体" w:hAnsi="宋体" w:cs="宋体"/>
          <w:sz w:val="28"/>
          <w:szCs w:val="28"/>
        </w:rPr>
        <w:t>2</w:t>
      </w:r>
      <w:r w:rsidR="00035560" w:rsidRPr="00CF2EA0">
        <w:rPr>
          <w:rFonts w:ascii="宋体" w:eastAsia="宋体" w:hAnsi="宋体" w:cs="宋体"/>
          <w:sz w:val="28"/>
          <w:szCs w:val="28"/>
        </w:rPr>
        <w:t>．场部安全合理施药要求如下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（1）</w:t>
      </w:r>
      <w:r w:rsidR="00035560" w:rsidRPr="00CF2EA0">
        <w:rPr>
          <w:rFonts w:ascii="宋体" w:eastAsia="宋体" w:hAnsi="宋体" w:cs="宋体"/>
          <w:sz w:val="28"/>
          <w:szCs w:val="28"/>
        </w:rPr>
        <w:t>施药人员必须经过培训。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（2）</w:t>
      </w:r>
      <w:r w:rsidR="00035560" w:rsidRPr="00CF2EA0">
        <w:rPr>
          <w:rFonts w:ascii="宋体" w:eastAsia="宋体" w:hAnsi="宋体" w:cs="宋体"/>
          <w:sz w:val="28"/>
          <w:szCs w:val="28"/>
        </w:rPr>
        <w:t>不允许未成年人和儿童施用农药，或接触农药</w:t>
      </w:r>
      <w:r>
        <w:rPr>
          <w:rFonts w:ascii="宋体" w:eastAsia="宋体" w:hAnsi="宋体" w:cs="宋体" w:hint="eastAsia"/>
          <w:sz w:val="28"/>
          <w:szCs w:val="28"/>
        </w:rPr>
        <w:t>；</w:t>
      </w:r>
      <w:r w:rsidR="00035560" w:rsidRPr="00CF2EA0">
        <w:rPr>
          <w:rFonts w:ascii="宋体" w:eastAsia="宋体" w:hAnsi="宋体" w:cs="宋体"/>
          <w:sz w:val="28"/>
          <w:szCs w:val="28"/>
        </w:rPr>
        <w:t>要在远离他们的区域进行安全作业。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（3）</w:t>
      </w:r>
      <w:r w:rsidR="00035560" w:rsidRPr="00CF2EA0">
        <w:rPr>
          <w:rFonts w:ascii="宋体" w:eastAsia="宋体" w:hAnsi="宋体" w:cs="宋体"/>
          <w:sz w:val="28"/>
          <w:szCs w:val="28"/>
        </w:rPr>
        <w:t>孕妇、哺乳期</w:t>
      </w:r>
      <w:r w:rsidR="00035560" w:rsidRPr="00CF2EA0">
        <w:rPr>
          <w:rFonts w:ascii="宋体" w:eastAsia="宋体" w:hAnsi="宋体" w:cs="宋体"/>
          <w:sz w:val="28"/>
          <w:szCs w:val="28"/>
        </w:rPr>
        <w:t>妇女不能从事施药作业。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（4）</w:t>
      </w:r>
      <w:r w:rsidR="00035560" w:rsidRPr="00CF2EA0">
        <w:rPr>
          <w:rFonts w:ascii="宋体" w:eastAsia="宋体" w:hAnsi="宋体" w:cs="宋体"/>
          <w:sz w:val="28"/>
          <w:szCs w:val="28"/>
        </w:rPr>
        <w:t>根据施用的农药毒性级别、施药方法和地点，穿戴相应的防护用具。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（5）</w:t>
      </w:r>
      <w:r w:rsidR="00035560" w:rsidRPr="00CF2EA0">
        <w:rPr>
          <w:rFonts w:ascii="宋体" w:eastAsia="宋体" w:hAnsi="宋体" w:cs="宋体"/>
          <w:sz w:val="28"/>
          <w:szCs w:val="28"/>
        </w:rPr>
        <w:t>施用农药时，必须有</w:t>
      </w:r>
      <w:r w:rsidR="00035560" w:rsidRPr="00CF2EA0">
        <w:rPr>
          <w:rFonts w:ascii="宋体" w:eastAsia="宋体" w:hAnsi="宋体" w:cs="宋体"/>
          <w:sz w:val="28"/>
          <w:szCs w:val="28"/>
        </w:rPr>
        <w:t>2</w:t>
      </w:r>
      <w:r w:rsidR="00035560" w:rsidRPr="00CF2EA0">
        <w:rPr>
          <w:rFonts w:ascii="宋体" w:eastAsia="宋体" w:hAnsi="宋体" w:cs="宋体"/>
          <w:sz w:val="28"/>
          <w:szCs w:val="28"/>
        </w:rPr>
        <w:t>名以上操作人员，施药人员每日工作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035560" w:rsidRPr="00CF2EA0">
        <w:rPr>
          <w:rFonts w:ascii="宋体" w:eastAsia="宋体" w:hAnsi="宋体" w:cs="宋体"/>
          <w:sz w:val="28"/>
          <w:szCs w:val="28"/>
        </w:rPr>
        <w:t>不超过</w:t>
      </w:r>
      <w:r w:rsidR="00035560" w:rsidRPr="00CF2EA0">
        <w:rPr>
          <w:rFonts w:ascii="宋体" w:eastAsia="宋体" w:hAnsi="宋体" w:cs="宋体"/>
          <w:sz w:val="28"/>
          <w:szCs w:val="28"/>
        </w:rPr>
        <w:t>6</w:t>
      </w:r>
      <w:r w:rsidR="00035560" w:rsidRPr="00CF2EA0">
        <w:rPr>
          <w:rFonts w:ascii="宋体" w:eastAsia="宋体" w:hAnsi="宋体" w:cs="宋体"/>
          <w:sz w:val="28"/>
          <w:szCs w:val="28"/>
        </w:rPr>
        <w:t>小时，连续施药不超过</w:t>
      </w:r>
      <w:r w:rsidR="00035560" w:rsidRPr="00CF2EA0">
        <w:rPr>
          <w:rFonts w:ascii="宋体" w:eastAsia="宋体" w:hAnsi="宋体" w:cs="宋体"/>
          <w:sz w:val="28"/>
          <w:szCs w:val="28"/>
        </w:rPr>
        <w:t>5</w:t>
      </w:r>
      <w:r w:rsidR="00035560" w:rsidRPr="00CF2EA0">
        <w:rPr>
          <w:rFonts w:ascii="宋体" w:eastAsia="宋体" w:hAnsi="宋体" w:cs="宋体"/>
          <w:sz w:val="28"/>
          <w:szCs w:val="28"/>
        </w:rPr>
        <w:t>天。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（6）</w:t>
      </w:r>
      <w:r w:rsidR="00035560" w:rsidRPr="00CF2EA0">
        <w:rPr>
          <w:rFonts w:ascii="宋体" w:eastAsia="宋体" w:hAnsi="宋体" w:cs="宋体"/>
          <w:sz w:val="28"/>
          <w:szCs w:val="28"/>
        </w:rPr>
        <w:t>施药人员要始终处于上风位置施药。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（7）</w:t>
      </w:r>
      <w:r w:rsidR="00035560" w:rsidRPr="00CF2EA0">
        <w:rPr>
          <w:rFonts w:ascii="宋体" w:eastAsia="宋体" w:hAnsi="宋体" w:cs="宋体"/>
          <w:sz w:val="28"/>
          <w:szCs w:val="28"/>
        </w:rPr>
        <w:t>工作人员施药过程中不准吃东西、饮水和抽烟。不要用嘴去吹堵塞的喷头，应用细签、草杆或水来疏通喷头。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（8）</w:t>
      </w:r>
      <w:r w:rsidR="00035560" w:rsidRPr="00CF2EA0">
        <w:rPr>
          <w:rFonts w:ascii="宋体" w:eastAsia="宋体" w:hAnsi="宋体" w:cs="宋体"/>
          <w:sz w:val="28"/>
          <w:szCs w:val="28"/>
        </w:rPr>
        <w:t>临时在田间存放的农药、浸药种子种苗以及施药器械，必须有人看管，及时处理。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（9）</w:t>
      </w:r>
      <w:r w:rsidR="00035560" w:rsidRPr="00CF2EA0">
        <w:rPr>
          <w:rFonts w:ascii="宋体" w:eastAsia="宋体" w:hAnsi="宋体" w:cs="宋体"/>
          <w:sz w:val="28"/>
          <w:szCs w:val="28"/>
        </w:rPr>
        <w:t>施药人员如有头痛、头昏、恶心、呕吐等症状，应立即离开现场急救治疗。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（1</w:t>
      </w:r>
      <w:r>
        <w:rPr>
          <w:rFonts w:ascii="宋体" w:eastAsia="宋体" w:hAnsi="宋体" w:cs="宋体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035560" w:rsidRPr="00CF2EA0">
        <w:rPr>
          <w:rFonts w:ascii="宋体" w:eastAsia="宋体" w:hAnsi="宋体" w:cs="宋体"/>
          <w:sz w:val="28"/>
          <w:szCs w:val="28"/>
        </w:rPr>
        <w:t>做好施药记录，包括</w:t>
      </w:r>
      <w:r w:rsidR="00035560" w:rsidRPr="00CF2EA0">
        <w:rPr>
          <w:rFonts w:ascii="宋体" w:eastAsia="宋体" w:hAnsi="宋体" w:cs="宋体"/>
          <w:sz w:val="28"/>
          <w:szCs w:val="28"/>
        </w:rPr>
        <w:t>衣药名称、防治对象、施药时间、地点、施药量、施药人员等。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（1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035560" w:rsidRPr="00CF2EA0">
        <w:rPr>
          <w:rFonts w:ascii="宋体" w:eastAsia="宋体" w:hAnsi="宋体" w:cs="宋体"/>
          <w:sz w:val="28"/>
          <w:szCs w:val="28"/>
        </w:rPr>
        <w:t>剩余或不用的农药，分类贴上标签，送回库房﹔已配制好的剩余农药，应在允许的范围内第二天用完，一时不能处理的，保存在农药库房中，待统一按废弃农药处理。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（1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035560" w:rsidRPr="00CF2EA0">
        <w:rPr>
          <w:rFonts w:ascii="宋体" w:eastAsia="宋体" w:hAnsi="宋体" w:cs="宋体"/>
          <w:sz w:val="28"/>
          <w:szCs w:val="28"/>
        </w:rPr>
        <w:t>施药人员用过的防护衣服和器具，及时清洗干净，要小船坞净手、脸和暴露的皮肤后再吃、喝和吸烟。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（三）</w:t>
      </w:r>
      <w:r w:rsidR="00035560" w:rsidRPr="00CF2EA0">
        <w:rPr>
          <w:rFonts w:ascii="宋体" w:eastAsia="宋体" w:hAnsi="宋体" w:cs="宋体"/>
          <w:sz w:val="28"/>
          <w:szCs w:val="28"/>
        </w:rPr>
        <w:t>农药废弃物的安全处理及防护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035560" w:rsidRPr="00CF2EA0"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035560" w:rsidRPr="00CF2EA0">
        <w:rPr>
          <w:rFonts w:ascii="宋体" w:eastAsia="宋体" w:hAnsi="宋体" w:cs="宋体"/>
          <w:sz w:val="28"/>
          <w:szCs w:val="28"/>
        </w:rPr>
        <w:t>处理农药废弃物要遵守国家的有关规定。对于一些变质、失效及淘汰的农药，由国家指定的技术部门确认后予以销毁。严禁将农药废弃包装物作为它用，不能乱丢，要妥善处理。完好</w:t>
      </w:r>
      <w:r w:rsidR="00035560" w:rsidRPr="00CF2EA0">
        <w:rPr>
          <w:rFonts w:ascii="宋体" w:eastAsia="宋体" w:hAnsi="宋体" w:cs="宋体"/>
          <w:sz w:val="28"/>
          <w:szCs w:val="28"/>
        </w:rPr>
        <w:t>无损的包装物可由销售部门或生产厂统一回收。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（四）</w:t>
      </w:r>
      <w:r w:rsidR="00035560" w:rsidRPr="00CF2EA0">
        <w:rPr>
          <w:rFonts w:ascii="宋体" w:eastAsia="宋体" w:hAnsi="宋体" w:cs="宋体"/>
          <w:sz w:val="28"/>
          <w:szCs w:val="28"/>
        </w:rPr>
        <w:t>作物药害及其预防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035560" w:rsidRPr="00CF2EA0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 w:rsidR="00035560" w:rsidRPr="00CF2EA0">
        <w:rPr>
          <w:rFonts w:ascii="宋体" w:eastAsia="宋体" w:hAnsi="宋体" w:cs="宋体"/>
          <w:sz w:val="28"/>
          <w:szCs w:val="28"/>
        </w:rPr>
        <w:t>作物药害是指由于使用农药不当而引起作物（或植物）发生各种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035560" w:rsidRPr="00CF2EA0">
        <w:rPr>
          <w:rFonts w:ascii="宋体" w:eastAsia="宋体" w:hAnsi="宋体" w:cs="宋体"/>
          <w:sz w:val="28"/>
          <w:szCs w:val="28"/>
        </w:rPr>
        <w:t>病态反应，如引起作物组织损伤、生产受阻、植株变态、减产、甚至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035560" w:rsidRPr="00CF2EA0">
        <w:rPr>
          <w:rFonts w:ascii="宋体" w:eastAsia="宋体" w:hAnsi="宋体" w:cs="宋体"/>
          <w:sz w:val="28"/>
          <w:szCs w:val="28"/>
        </w:rPr>
        <w:t>死亡等一系列非正常生理变化。对农业生产影响很大。因此预防作物</w:t>
      </w:r>
      <w:r w:rsidR="00035560" w:rsidRPr="00CF2EA0">
        <w:rPr>
          <w:rFonts w:ascii="宋体" w:eastAsia="宋体" w:hAnsi="宋体" w:cs="宋体"/>
          <w:sz w:val="28"/>
          <w:szCs w:val="28"/>
        </w:rPr>
        <w:lastRenderedPageBreak/>
        <w:t>药害的发生，是安全使用农药的内容之</w:t>
      </w:r>
      <w:r w:rsidR="00035560" w:rsidRPr="00CF2EA0">
        <w:rPr>
          <w:rFonts w:ascii="宋体" w:eastAsia="宋体" w:hAnsi="宋体" w:cs="宋体"/>
          <w:sz w:val="28"/>
          <w:szCs w:val="28"/>
        </w:rPr>
        <w:t>—</w:t>
      </w:r>
      <w:r w:rsidR="00035560" w:rsidRPr="00CF2EA0">
        <w:rPr>
          <w:rFonts w:ascii="宋体" w:eastAsia="宋体" w:hAnsi="宋体" w:cs="宋体"/>
          <w:sz w:val="28"/>
          <w:szCs w:val="28"/>
        </w:rPr>
        <w:t>。</w:t>
      </w:r>
      <w:r w:rsidR="00035560" w:rsidRPr="00CF2EA0">
        <w:rPr>
          <w:rFonts w:ascii="宋体" w:eastAsia="宋体" w:hAnsi="宋体" w:cs="宋体"/>
          <w:sz w:val="28"/>
          <w:szCs w:val="28"/>
        </w:rPr>
        <w:br/>
      </w:r>
      <w:r w:rsidR="00725A7B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725A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25A7B" w:rsidRPr="0073151D">
        <w:rPr>
          <w:rFonts w:ascii="Times New Roman" w:hAnsi="Times New Roman" w:cs="Times New Roman"/>
          <w:b/>
          <w:bCs/>
          <w:sz w:val="28"/>
          <w:szCs w:val="28"/>
        </w:rPr>
        <w:t>第</w:t>
      </w:r>
      <w:r w:rsidR="00725A7B"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 w:rsidR="00725A7B" w:rsidRPr="0073151D">
        <w:rPr>
          <w:rFonts w:ascii="Times New Roman" w:hAnsi="Times New Roman" w:cs="Times New Roman"/>
          <w:b/>
          <w:bCs/>
          <w:sz w:val="28"/>
          <w:szCs w:val="28"/>
        </w:rPr>
        <w:t>条</w:t>
      </w:r>
      <w:r w:rsidR="00725A7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25A7B" w:rsidRPr="0096378B">
        <w:rPr>
          <w:rFonts w:ascii="Times New Roman" w:hAnsi="Times New Roman" w:cs="Times New Roman"/>
          <w:sz w:val="28"/>
          <w:szCs w:val="28"/>
        </w:rPr>
        <w:t>本制度未尽事项，按国家有关法律法规执行。</w:t>
      </w:r>
    </w:p>
    <w:p w14:paraId="30463999" w14:textId="0D0BD9A7" w:rsidR="00725A7B" w:rsidRPr="0096378B" w:rsidRDefault="00725A7B" w:rsidP="00725A7B">
      <w:pPr>
        <w:shd w:val="clear" w:color="auto" w:fill="FFFFFF"/>
        <w:spacing w:line="300" w:lineRule="atLeast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73151D">
        <w:rPr>
          <w:rFonts w:ascii="Times New Roman" w:hAnsi="Times New Roman" w:cs="Times New Roman"/>
          <w:b/>
          <w:bCs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六</w:t>
      </w:r>
      <w:r w:rsidRPr="0073151D">
        <w:rPr>
          <w:rFonts w:ascii="Times New Roman" w:hAnsi="Times New Roman" w:cs="Times New Roman"/>
          <w:b/>
          <w:bCs/>
          <w:sz w:val="28"/>
          <w:szCs w:val="28"/>
        </w:rPr>
        <w:t>条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6378B">
        <w:rPr>
          <w:rFonts w:ascii="Times New Roman" w:hAnsi="Times New Roman" w:cs="Times New Roman"/>
          <w:sz w:val="28"/>
          <w:szCs w:val="28"/>
        </w:rPr>
        <w:t>本制度由</w:t>
      </w:r>
      <w:r>
        <w:rPr>
          <w:rFonts w:ascii="Times New Roman" w:hAnsi="Times New Roman" w:cs="Times New Roman" w:hint="eastAsia"/>
          <w:sz w:val="28"/>
          <w:szCs w:val="28"/>
        </w:rPr>
        <w:t>学院</w:t>
      </w:r>
      <w:r w:rsidRPr="0096378B">
        <w:rPr>
          <w:rFonts w:ascii="Times New Roman" w:hAnsi="Times New Roman" w:cs="Times New Roman"/>
          <w:sz w:val="28"/>
          <w:szCs w:val="28"/>
        </w:rPr>
        <w:t>负责解释，自发布之日起生效。</w:t>
      </w:r>
    </w:p>
    <w:p w14:paraId="111C6CB0" w14:textId="77777777" w:rsidR="00725A7B" w:rsidRPr="0073151D" w:rsidRDefault="00725A7B" w:rsidP="00725A7B">
      <w:pPr>
        <w:shd w:val="clear" w:color="auto" w:fill="FFFFFF"/>
        <w:spacing w:line="300" w:lineRule="atLeast"/>
        <w:ind w:left="105" w:right="105" w:firstLine="480"/>
        <w:rPr>
          <w:rFonts w:ascii="Times New Roman" w:hAnsi="Times New Roman" w:cs="Times New Roman"/>
          <w:sz w:val="28"/>
          <w:szCs w:val="28"/>
        </w:rPr>
      </w:pPr>
    </w:p>
    <w:p w14:paraId="0A826811" w14:textId="77777777" w:rsidR="00725A7B" w:rsidRPr="0096378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47DF1CA2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555A3F21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0234AB62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399F92A3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39C94E5C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7ACFF36A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16BA1B1A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7CAE7601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4BF20218" w14:textId="77777777" w:rsidR="00725A7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1E4724C5" w14:textId="77777777" w:rsidR="00725A7B" w:rsidRPr="0096378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</w:p>
    <w:p w14:paraId="2A5A4913" w14:textId="77777777" w:rsidR="00725A7B" w:rsidRPr="0096378B" w:rsidRDefault="00725A7B" w:rsidP="00725A7B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64B21785" w14:textId="77777777" w:rsidR="00725A7B" w:rsidRPr="0096378B" w:rsidRDefault="00725A7B" w:rsidP="00725A7B">
      <w:pPr>
        <w:ind w:firstLine="552"/>
        <w:rPr>
          <w:rFonts w:ascii="Times New Roman" w:hAnsi="Times New Roman" w:cs="Times New Roman"/>
          <w:sz w:val="28"/>
          <w:szCs w:val="28"/>
        </w:rPr>
      </w:pPr>
    </w:p>
    <w:p w14:paraId="1F3D3D4F" w14:textId="771C76DA" w:rsidR="00725A7B" w:rsidRPr="0096378B" w:rsidRDefault="00725A7B" w:rsidP="00725A7B">
      <w:pPr>
        <w:ind w:firstLineChars="200" w:firstLine="420"/>
        <w:rPr>
          <w:rFonts w:ascii="Times New Roman" w:hAnsi="Times New Roman" w:cs="Times New Roman"/>
          <w:sz w:val="28"/>
          <w:szCs w:val="28"/>
        </w:rPr>
      </w:pPr>
      <w:r w:rsidRPr="0096378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35560">
        <w:rPr>
          <w:rFonts w:ascii="Times New Roman" w:hAnsi="Times New Roman" w:cs="Times New Roman"/>
        </w:rPr>
        <w:t xml:space="preserve">        </w:t>
      </w:r>
      <w:r w:rsidRPr="0096378B">
        <w:rPr>
          <w:rFonts w:ascii="Times New Roman" w:hAnsi="Times New Roman" w:cs="Times New Roman"/>
          <w:sz w:val="28"/>
          <w:szCs w:val="28"/>
        </w:rPr>
        <w:t>园林园艺学院</w:t>
      </w:r>
    </w:p>
    <w:p w14:paraId="0B65BA12" w14:textId="77777777" w:rsidR="00725A7B" w:rsidRPr="0096378B" w:rsidRDefault="00725A7B" w:rsidP="00725A7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6378B">
        <w:rPr>
          <w:rFonts w:ascii="Times New Roman" w:hAnsi="Times New Roman" w:cs="Times New Roman"/>
          <w:sz w:val="28"/>
          <w:szCs w:val="28"/>
        </w:rPr>
        <w:t xml:space="preserve">　　　　　　　　　　　　　　　　二</w:t>
      </w:r>
      <w:r>
        <w:rPr>
          <w:rFonts w:ascii="Times New Roman" w:hAnsi="Times New Roman" w:cs="Times New Roman" w:hint="eastAsia"/>
          <w:sz w:val="28"/>
          <w:szCs w:val="28"/>
        </w:rPr>
        <w:t>〇一九</w:t>
      </w:r>
      <w:r w:rsidRPr="0096378B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十二</w:t>
      </w:r>
      <w:r w:rsidRPr="0096378B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三</w:t>
      </w:r>
      <w:r w:rsidRPr="0096378B">
        <w:rPr>
          <w:rFonts w:ascii="Times New Roman" w:hAnsi="Times New Roman" w:cs="Times New Roman"/>
          <w:sz w:val="28"/>
          <w:szCs w:val="28"/>
        </w:rPr>
        <w:t>日</w:t>
      </w:r>
    </w:p>
    <w:p w14:paraId="4771CCC6" w14:textId="77777777" w:rsidR="00293540" w:rsidRPr="00725A7B" w:rsidRDefault="00293540" w:rsidP="00CF2EA0">
      <w:pPr>
        <w:rPr>
          <w:rFonts w:ascii="宋体" w:eastAsia="宋体" w:hAnsi="宋体" w:cs="宋体"/>
          <w:sz w:val="28"/>
          <w:szCs w:val="28"/>
        </w:rPr>
      </w:pPr>
    </w:p>
    <w:sectPr w:rsidR="00293540" w:rsidRPr="0072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1B0883F"/>
    <w:multiLevelType w:val="singleLevel"/>
    <w:tmpl w:val="D1B0883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4F25B1"/>
    <w:rsid w:val="00035560"/>
    <w:rsid w:val="00293540"/>
    <w:rsid w:val="00725A7B"/>
    <w:rsid w:val="00CF2EA0"/>
    <w:rsid w:val="00EC26CA"/>
    <w:rsid w:val="5D4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A2D978"/>
  <w15:docId w15:val="{DE464FFD-0946-7042-8FA3-062A7783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云中有片天</dc:creator>
  <cp:lastModifiedBy>褚 军</cp:lastModifiedBy>
  <cp:revision>12</cp:revision>
  <dcterms:created xsi:type="dcterms:W3CDTF">2021-03-22T12:12:00Z</dcterms:created>
  <dcterms:modified xsi:type="dcterms:W3CDTF">2021-03-22T13:07:00Z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B7620ED9D6E6422C8BBB9628DC9F0ED2</vt:lpwstr>
  </property>
</Properties>
</file>